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76ccd0cfc45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HÅNDVERK GRUPPEN AS</w:t>
      </w:r>
    </w:p>
    <w:sectPr>
      <w:headerReference xmlns:r="http://schemas.openxmlformats.org/officeDocument/2006/relationships" w:type="default" r:id="Rff18fc2f294340f8"/>
      <w:footerReference xmlns:r="http://schemas.openxmlformats.org/officeDocument/2006/relationships" w:type="default" r:id="R5a21bbf9ba1e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HÅNDVERK GRUPPEN AS   ·   Org.nr 997 320 212   ·   Semsveien 133   ·   1384 ASKER   ·   Tlf. 95 80 10 43   ·   eskil@askerhaandverk.no   ·   www.askerhaandverk.no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HÅNDVERK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8fc2f294340f8" /><Relationship Type="http://schemas.openxmlformats.org/officeDocument/2006/relationships/footer" Target="/word/footer1.xml" Id="R5a21bbf9ba1e43bd" /></Relationships>
</file>