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53ff00bd7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BYGG STILLASUTLEIE AS</w:t>
      </w:r>
    </w:p>
    <w:sectPr>
      <w:headerReference xmlns:r="http://schemas.openxmlformats.org/officeDocument/2006/relationships" w:type="default" r:id="R8e851db045134d74"/>
      <w:footerReference xmlns:r="http://schemas.openxmlformats.org/officeDocument/2006/relationships" w:type="default" r:id="Rab260155d11f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BYGG STILLASUTLEIE AS   ·   Org.nr 997 351 940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BYGG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51db045134d74" /><Relationship Type="http://schemas.openxmlformats.org/officeDocument/2006/relationships/footer" Target="/word/footer1.xml" Id="Rab260155d11f4729" /></Relationships>
</file>