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d4da99f37a44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 FRØBEL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 FRØBEL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5717bb3d3b4502"/>
      <w:footerReference xmlns:r="http://schemas.openxmlformats.org/officeDocument/2006/relationships" w:type="default" r:id="R393bc9ad1369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 FRØBEL AS   ·   Org.nr 997 409 205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 FRØBEL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5717bb3d3b4502" /><Relationship Type="http://schemas.openxmlformats.org/officeDocument/2006/relationships/footer" Target="/word/footer1.xml" Id="R393bc9ad13694a43" /></Relationships>
</file>