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88bce0af794a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STAV ARKITEKTER SØR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Byremo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Byremo,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STAV ARKITEKTER SØR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283be323634477"/>
      <w:footerReference xmlns:r="http://schemas.openxmlformats.org/officeDocument/2006/relationships" w:type="default" r:id="R6d6547d08e0d4d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STAV ARKITEKTER SØR AS   ·   Org.nr 997 454 944   ·   Audnedalsveien 4379   ·   4529 BYREMO   ·   post@dragark.no   ·   www.dragark.no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STAV ARKITEKTER SØR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283be323634477" /><Relationship Type="http://schemas.openxmlformats.org/officeDocument/2006/relationships/footer" Target="/word/footer1.xml" Id="R6d6547d08e0d4ddf" /></Relationships>
</file>