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71f517517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Harøy,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SERIANA AS</w:t>
      </w:r>
    </w:p>
    <w:sectPr>
      <w:headerReference xmlns:r="http://schemas.openxmlformats.org/officeDocument/2006/relationships" w:type="default" r:id="R6404b5ce12884ab1"/>
      <w:footerReference xmlns:r="http://schemas.openxmlformats.org/officeDocument/2006/relationships" w:type="default" r:id="Rf888acef02d5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SERIANA AS   ·   Org.nr 997 486 455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SERIANA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4b5ce12884ab1" /><Relationship Type="http://schemas.openxmlformats.org/officeDocument/2006/relationships/footer" Target="/word/footer1.xml" Id="Rf888acef02d5457c" /></Relationships>
</file>