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87cf4115c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HI CAPITAL AS.</w:t>
      </w:r>
    </w:p>
    <w:sectPr>
      <w:headerReference xmlns:r="http://schemas.openxmlformats.org/officeDocument/2006/relationships" w:type="default" r:id="R8bfd94fc0c0343dd"/>
      <w:footerReference xmlns:r="http://schemas.openxmlformats.org/officeDocument/2006/relationships" w:type="default" r:id="R8702f2d870af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d94fc0c0343dd" /><Relationship Type="http://schemas.openxmlformats.org/officeDocument/2006/relationships/footer" Target="/word/footer1.xml" Id="R8702f2d870af4413" /></Relationships>
</file>