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ee1ce30e2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KJØLVA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KJØLVA AS</w:t>
      </w:r>
    </w:p>
    <w:sectPr>
      <w:headerReference xmlns:r="http://schemas.openxmlformats.org/officeDocument/2006/relationships" w:type="default" r:id="R9f7a35c692e942fd"/>
      <w:footerReference xmlns:r="http://schemas.openxmlformats.org/officeDocument/2006/relationships" w:type="default" r:id="R291910a99d75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KJØLVA AS   ·   Org.nr 997 537 726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a35c692e942fd" /><Relationship Type="http://schemas.openxmlformats.org/officeDocument/2006/relationships/footer" Target="/word/footer1.xml" Id="R291910a99d754aa9" /></Relationships>
</file>