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b83e8e202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DIONYSOS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DIONYSOS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ab448ce24495a"/>
      <w:footerReference xmlns:r="http://schemas.openxmlformats.org/officeDocument/2006/relationships" w:type="default" r:id="R9613529b2801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ab448ce24495a" /><Relationship Type="http://schemas.openxmlformats.org/officeDocument/2006/relationships/footer" Target="/word/footer1.xml" Id="R9613529b28014aa9" /></Relationships>
</file>