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f3e592e87240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DIONYSOS INVEST AS</w:t>
      </w:r>
    </w:p>
    <w:sectPr>
      <w:headerReference xmlns:r="http://schemas.openxmlformats.org/officeDocument/2006/relationships" w:type="default" r:id="Rfbfcfbbb7ef643bd"/>
      <w:footerReference xmlns:r="http://schemas.openxmlformats.org/officeDocument/2006/relationships" w:type="default" r:id="R3df8c8119c0b4c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DIONYSOS INVEST AS   ·   Org.nr 997 580 222   ·   Idrettsveien 11C   ·   1400 SKI   ·   harald@hskogholt.no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DIONYSOS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fcfbbb7ef643bd" /><Relationship Type="http://schemas.openxmlformats.org/officeDocument/2006/relationships/footer" Target="/word/footer1.xml" Id="R3df8c8119c0b4c5b" /></Relationships>
</file>