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4f41dee06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MULE INVEST AS.</w:t>
      </w:r>
    </w:p>
    <w:sectPr>
      <w:headerReference xmlns:r="http://schemas.openxmlformats.org/officeDocument/2006/relationships" w:type="default" r:id="Rc128a2a97af44095"/>
      <w:footerReference xmlns:r="http://schemas.openxmlformats.org/officeDocument/2006/relationships" w:type="default" r:id="R5bc2f48e32ef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8a2a97af44095" /><Relationship Type="http://schemas.openxmlformats.org/officeDocument/2006/relationships/footer" Target="/word/footer1.xml" Id="R5bc2f48e32ef44aa" /></Relationships>
</file>