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c8981ece743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Bardufoss,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FASTUP MEDIA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FASTUP MEDIA NUF</w:t>
      </w:r>
    </w:p>
    <w:sectPr>
      <w:headerReference xmlns:r="http://schemas.openxmlformats.org/officeDocument/2006/relationships" w:type="default" r:id="R136f4439079a424a"/>
      <w:footerReference xmlns:r="http://schemas.openxmlformats.org/officeDocument/2006/relationships" w:type="default" r:id="R4ff007479d3f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FASTUP MEDIA NUF   ·   Org.nr 997 644 913   ·   Skogbrukets hus   ·   9325 BARDUFOSS   ·   runeslett@gmail.com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FASTUP MEDIA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f4439079a424a" /><Relationship Type="http://schemas.openxmlformats.org/officeDocument/2006/relationships/footer" Target="/word/footer1.xml" Id="R4ff007479d3f4b92" /></Relationships>
</file>