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9bef15043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e1808e9ca4cef"/>
      <w:footerReference xmlns:r="http://schemas.openxmlformats.org/officeDocument/2006/relationships" w:type="default" r:id="Rc835a38a24bf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JAAH INVEST AS   ·   Org.nr 997 670 884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e1808e9ca4cef" /><Relationship Type="http://schemas.openxmlformats.org/officeDocument/2006/relationships/footer" Target="/word/footer1.xml" Id="Rc835a38a24bf4b84" /></Relationships>
</file>