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42ef885f4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9e9a0bb4d4f98"/>
      <w:footerReference xmlns:r="http://schemas.openxmlformats.org/officeDocument/2006/relationships" w:type="default" r:id="R7a616f35c81d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TAAH INVEST AS   ·   Org.nr 997 671 619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9e9a0bb4d4f98" /><Relationship Type="http://schemas.openxmlformats.org/officeDocument/2006/relationships/footer" Target="/word/footer1.xml" Id="R7a616f35c81d4cbe" /></Relationships>
</file>