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232a1a57c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BDL HOLDING AS</w:t>
      </w:r>
    </w:p>
    <w:sectPr>
      <w:headerReference xmlns:r="http://schemas.openxmlformats.org/officeDocument/2006/relationships" w:type="default" r:id="R585a8ae5637847ed"/>
      <w:footerReference xmlns:r="http://schemas.openxmlformats.org/officeDocument/2006/relationships" w:type="default" r:id="Ra68195f38c72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a8ae5637847ed" /><Relationship Type="http://schemas.openxmlformats.org/officeDocument/2006/relationships/footer" Target="/word/footer1.xml" Id="Ra68195f38c724e97" /></Relationships>
</file>