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e5606432a648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BAAH INVEST AS</w:t>
      </w:r>
    </w:p>
    <w:sectPr>
      <w:headerReference xmlns:r="http://schemas.openxmlformats.org/officeDocument/2006/relationships" w:type="default" r:id="R887da6a1362440ff"/>
      <w:footerReference xmlns:r="http://schemas.openxmlformats.org/officeDocument/2006/relationships" w:type="default" r:id="R68c2d525aac54c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BAAH INVEST AS   ·   Org.nr 997 675 738   ·   Bedriftsveien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BAAH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7da6a1362440ff" /><Relationship Type="http://schemas.openxmlformats.org/officeDocument/2006/relationships/footer" Target="/word/footer1.xml" Id="R68c2d525aac54c72" /></Relationships>
</file>