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a827e62ef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b9f647b4a48dc"/>
      <w:footerReference xmlns:r="http://schemas.openxmlformats.org/officeDocument/2006/relationships" w:type="default" r:id="R0f1976d92aaf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EAAH INVEST AS   ·   Org.nr 997 675 762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b9f647b4a48dc" /><Relationship Type="http://schemas.openxmlformats.org/officeDocument/2006/relationships/footer" Target="/word/footer1.xml" Id="R0f1976d92aaf412b" /></Relationships>
</file>