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0e8b79f2ef4d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LERKENDAL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LERKENDAL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3dc8ab5099438c"/>
      <w:footerReference xmlns:r="http://schemas.openxmlformats.org/officeDocument/2006/relationships" w:type="default" r:id="Re82a1b51718e4d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LERKENDAL INVEST AS   ·   Org.nr 997 706 749   ·   4. etasje, Grønnegata 41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LERKENDAL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3dc8ab5099438c" /><Relationship Type="http://schemas.openxmlformats.org/officeDocument/2006/relationships/footer" Target="/word/footer1.xml" Id="Re82a1b51718e4da7" /></Relationships>
</file>