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0634a18b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953a21ffb42fc"/>
      <w:footerReference xmlns:r="http://schemas.openxmlformats.org/officeDocument/2006/relationships" w:type="default" r:id="R8bc057db9cc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CCBOLIG AS   ·   Org.nr 997 732 839   ·   Tidemands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953a21ffb42fc" /><Relationship Type="http://schemas.openxmlformats.org/officeDocument/2006/relationships/footer" Target="/word/footer1.xml" Id="R8bc057db9cc641cb" /></Relationships>
</file>