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61d08bea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CCBOLIG AS</w:t>
      </w:r>
    </w:p>
    <w:sectPr>
      <w:headerReference xmlns:r="http://schemas.openxmlformats.org/officeDocument/2006/relationships" w:type="default" r:id="Rb97ecee034da4f2a"/>
      <w:footerReference xmlns:r="http://schemas.openxmlformats.org/officeDocument/2006/relationships" w:type="default" r:id="R7ee470138dd9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CCBOLIG AS   ·   Org.nr 997 732 839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cee034da4f2a" /><Relationship Type="http://schemas.openxmlformats.org/officeDocument/2006/relationships/footer" Target="/word/footer1.xml" Id="R7ee470138dd94e4b" /></Relationships>
</file>