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1448cc8574f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CCBOLIG AS.</w:t>
      </w:r>
    </w:p>
    <w:sectPr>
      <w:headerReference xmlns:r="http://schemas.openxmlformats.org/officeDocument/2006/relationships" w:type="default" r:id="Rc2934bfc4b284d9e"/>
      <w:footerReference xmlns:r="http://schemas.openxmlformats.org/officeDocument/2006/relationships" w:type="default" r:id="R95b90f795019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CCBOLIG AS   ·   Org.nr 997 732 839   ·   Tidemands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34bfc4b284d9e" /><Relationship Type="http://schemas.openxmlformats.org/officeDocument/2006/relationships/footer" Target="/word/footer1.xml" Id="R95b90f7950194501" /></Relationships>
</file>