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eafbccb07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CCBOLIG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CCBOLIG AS</w:t>
      </w:r>
    </w:p>
    <w:sectPr>
      <w:headerReference xmlns:r="http://schemas.openxmlformats.org/officeDocument/2006/relationships" w:type="default" r:id="Rf23e7fb1c9ad48c3"/>
      <w:footerReference xmlns:r="http://schemas.openxmlformats.org/officeDocument/2006/relationships" w:type="default" r:id="Rd0609b553dda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CCBOLIG AS   ·   Org.nr 997 732 839   ·   Tidemands gate 22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e7fb1c9ad48c3" /><Relationship Type="http://schemas.openxmlformats.org/officeDocument/2006/relationships/footer" Target="/word/footer1.xml" Id="Rd0609b553dda41d8" /></Relationships>
</file>