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65608d2d6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NJÅL HESKJE INVEST AS.</w:t>
      </w:r>
    </w:p>
    <w:sectPr>
      <w:headerReference xmlns:r="http://schemas.openxmlformats.org/officeDocument/2006/relationships" w:type="default" r:id="Rf71de3e1879e4d6d"/>
      <w:footerReference xmlns:r="http://schemas.openxmlformats.org/officeDocument/2006/relationships" w:type="default" r:id="R1b99e8d6590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HESKJE INVEST AS   ·   Org.nr 997 749 952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de3e1879e4d6d" /><Relationship Type="http://schemas.openxmlformats.org/officeDocument/2006/relationships/footer" Target="/word/footer1.xml" Id="R1b99e8d659004302" /></Relationships>
</file>