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51c6319f6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SYNNEVE HESKJE INVEST AS</w:t>
      </w:r>
    </w:p>
    <w:sectPr>
      <w:headerReference xmlns:r="http://schemas.openxmlformats.org/officeDocument/2006/relationships" w:type="default" r:id="Rf00925f6cff24695"/>
      <w:footerReference xmlns:r="http://schemas.openxmlformats.org/officeDocument/2006/relationships" w:type="default" r:id="Rfff6a06cd90b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SYNNEVE HESKJE INVEST AS   ·   Org.nr 997 749 987   ·   c/o Kjetil Eikeland, Platous gate 6   ·   0190 OSLO   ·   ketil.eikeland@gmail.com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SYNNEVE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925f6cff24695" /><Relationship Type="http://schemas.openxmlformats.org/officeDocument/2006/relationships/footer" Target="/word/footer1.xml" Id="Rfff6a06cd90b4ddd" /></Relationships>
</file>