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98494d15a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KIELSEN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REGNSKAPSKONTOR AS</w:t>
      </w:r>
    </w:p>
    <w:sectPr>
      <w:headerReference xmlns:r="http://schemas.openxmlformats.org/officeDocument/2006/relationships" w:type="default" r:id="Rf67bb115802f497c"/>
      <w:footerReference xmlns:r="http://schemas.openxmlformats.org/officeDocument/2006/relationships" w:type="default" r:id="R7570a38cc654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bb115802f497c" /><Relationship Type="http://schemas.openxmlformats.org/officeDocument/2006/relationships/footer" Target="/word/footer1.xml" Id="R7570a38cc654463a" /></Relationships>
</file>