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5b51a44fa4e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HNS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HNS TRANSPORT AS</w:t>
      </w:r>
    </w:p>
    <w:sectPr>
      <w:headerReference xmlns:r="http://schemas.openxmlformats.org/officeDocument/2006/relationships" w:type="default" r:id="R2cbc8b93ca1946b6"/>
      <w:footerReference xmlns:r="http://schemas.openxmlformats.org/officeDocument/2006/relationships" w:type="default" r:id="Rd992cb8799dd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HNS TRANSPORT AS   ·   Org.nr 997 886 607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c8b93ca1946b6" /><Relationship Type="http://schemas.openxmlformats.org/officeDocument/2006/relationships/footer" Target="/word/footer1.xml" Id="Rd992cb8799dd4ed2" /></Relationships>
</file>