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eddf633504a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OG MURPARTNER BERGEN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OG MURPARTNER BERGEN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2993e2eed94c0d"/>
      <w:footerReference xmlns:r="http://schemas.openxmlformats.org/officeDocument/2006/relationships" w:type="default" r:id="Rb1b0b05a5522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MURPARTNER BERGEN AS   ·   Org.nr 997 898 222   ·   c/o Andre Holgersen, Sælenveien 131   ·   5143 FYLLINGSDALEN   ·   post@bmpbergen.no   ·   www.bmpbergen.no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MURPARTNER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993e2eed94c0d" /><Relationship Type="http://schemas.openxmlformats.org/officeDocument/2006/relationships/footer" Target="/word/footer1.xml" Id="Rb1b0b05a5522491d" /></Relationships>
</file>