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d9536d2d4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Hidrasund,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HAVSUND AS</w:t>
      </w:r>
    </w:p>
    <w:sectPr>
      <w:headerReference xmlns:r="http://schemas.openxmlformats.org/officeDocument/2006/relationships" w:type="default" r:id="R985307d9dd09465f"/>
      <w:footerReference xmlns:r="http://schemas.openxmlformats.org/officeDocument/2006/relationships" w:type="default" r:id="R485c5b6043a5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HAVSUND AS   ·   Org.nr 997 935 209   ·   Vallåsbakken 26   ·   4432 HIDRASUND   ·   alful@online.no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307d9dd09465f" /><Relationship Type="http://schemas.openxmlformats.org/officeDocument/2006/relationships/footer" Target="/word/footer1.xml" Id="R485c5b6043a54e05" /></Relationships>
</file>