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fdb3a6143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BRUN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BRUN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b2a913bcf44b8"/>
      <w:footerReference xmlns:r="http://schemas.openxmlformats.org/officeDocument/2006/relationships" w:type="default" r:id="R4926b75669f0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BRUN AS   ·   Org.nr 997 952 049   ·   Vollvegen 2C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BRUN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b2a913bcf44b8" /><Relationship Type="http://schemas.openxmlformats.org/officeDocument/2006/relationships/footer" Target="/word/footer1.xml" Id="R4926b75669f04463" /></Relationships>
</file>