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90ead249a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 GARAGE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 GARAGE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a040a8ccd4781"/>
      <w:footerReference xmlns:r="http://schemas.openxmlformats.org/officeDocument/2006/relationships" w:type="default" r:id="Rab1dda49d06e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 GARAGE AS   ·   Org.nr 997 996 739   ·   Lille Edet   ·   1783 HALDEN   ·   thor.garages@live.no   ·   www.thorgarages.com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 GARAGE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a040a8ccd4781" /><Relationship Type="http://schemas.openxmlformats.org/officeDocument/2006/relationships/footer" Target="/word/footer1.xml" Id="Rab1dda49d06e44ee" /></Relationships>
</file>