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28f0616c9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BOBYGG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BOBYGG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1063163b44ba8"/>
      <w:footerReference xmlns:r="http://schemas.openxmlformats.org/officeDocument/2006/relationships" w:type="default" r:id="R3267252b3948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BOBYGG BETONG AS   ·   Org.nr 997 996 844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BOBYGG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1063163b44ba8" /><Relationship Type="http://schemas.openxmlformats.org/officeDocument/2006/relationships/footer" Target="/word/footer1.xml" Id="R3267252b39484eb4" /></Relationships>
</file>