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68dc8a03e4d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RCC REGNSKAP AS</w:t>
      </w:r>
    </w:p>
    <w:sectPr>
      <w:headerReference xmlns:r="http://schemas.openxmlformats.org/officeDocument/2006/relationships" w:type="default" r:id="Rd4385f9ccc554d23"/>
      <w:footerReference xmlns:r="http://schemas.openxmlformats.org/officeDocument/2006/relationships" w:type="default" r:id="R7c9756f25c3b4e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RCC REGNSKAP AS   ·   Org.nr 998 097 673   ·   Vangsveien 10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RCC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85f9ccc554d23" /><Relationship Type="http://schemas.openxmlformats.org/officeDocument/2006/relationships/footer" Target="/word/footer1.xml" Id="R7c9756f25c3b4e9f" /></Relationships>
</file>