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8e456a31024e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BIRISTRAND EIENDOMSUTVIKLING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Biristrand,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BIRISTRAND EIENDOMSUTVIKLING AS</w:t>
      </w:r>
    </w:p>
    <w:sectPr>
      <w:headerReference xmlns:r="http://schemas.openxmlformats.org/officeDocument/2006/relationships" w:type="default" r:id="R386162c726a5426f"/>
      <w:footerReference xmlns:r="http://schemas.openxmlformats.org/officeDocument/2006/relationships" w:type="default" r:id="R8628e900011049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BIRISTRAND EIENDOMSUTVIKLING AS   ·   Org.nr 998 139 341   ·   Biristrandvegen 759   ·   2837 BIRISTRAND   ·   pk@biristrand.no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BIRISTRAND EIENDOMSUTVIKLING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6162c726a5426f" /><Relationship Type="http://schemas.openxmlformats.org/officeDocument/2006/relationships/footer" Target="/word/footer1.xml" Id="R8628e900011049ab" /></Relationships>
</file>