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277d5d76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BIRISTRAND EIENDOMSUTVIKLING AS</w:t>
      </w:r>
    </w:p>
    <w:sectPr>
      <w:headerReference xmlns:r="http://schemas.openxmlformats.org/officeDocument/2006/relationships" w:type="default" r:id="Re5ed3c01592d4092"/>
      <w:footerReference xmlns:r="http://schemas.openxmlformats.org/officeDocument/2006/relationships" w:type="default" r:id="R5fd180f292a2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BIRISTRAND EIENDOMSUTVIKLING AS   ·   Org.nr 998 139 341   ·   Biristrandvegen 759   ·   2837 BIRISTRAND   ·   pk@biristrand.no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BIRISTRAND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d3c01592d4092" /><Relationship Type="http://schemas.openxmlformats.org/officeDocument/2006/relationships/footer" Target="/word/footer1.xml" Id="R5fd180f292a24164" /></Relationships>
</file>