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0bc8d4072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PRIMALIS AS</w:t>
      </w:r>
    </w:p>
    <w:sectPr>
      <w:headerReference xmlns:r="http://schemas.openxmlformats.org/officeDocument/2006/relationships" w:type="default" r:id="Rc0682018d18947a4"/>
      <w:footerReference xmlns:r="http://schemas.openxmlformats.org/officeDocument/2006/relationships" w:type="default" r:id="Rc525d544e5e4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PRIMALIS AS   ·   Org.nr 998 142 016   ·   c/o Fredrik Hermansen, Fjeldberg 2   ·   1610 FREDRIKSTAD   ·   fre-her@online.no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PRIMALIS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82018d18947a4" /><Relationship Type="http://schemas.openxmlformats.org/officeDocument/2006/relationships/footer" Target="/word/footer1.xml" Id="Rc525d544e5e4409a" /></Relationships>
</file>