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df4989eac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FINANS &amp; REGNSKAP AS</w:t>
      </w:r>
    </w:p>
    <w:sectPr>
      <w:headerReference xmlns:r="http://schemas.openxmlformats.org/officeDocument/2006/relationships" w:type="default" r:id="R90b2ec025be74948"/>
      <w:footerReference xmlns:r="http://schemas.openxmlformats.org/officeDocument/2006/relationships" w:type="default" r:id="R450de26a7bb0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FINANS &amp; REGNSKAP AS   ·   Org.nr 998 164 923   ·   Kilgata 16   ·   3217 SANDEFJORD   ·   post@bhras.no   ·   www.baltichus.no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ec025be74948" /><Relationship Type="http://schemas.openxmlformats.org/officeDocument/2006/relationships/footer" Target="/word/footer1.xml" Id="R450de26a7bb048a9" /></Relationships>
</file>