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ad06d920204d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BHR FINANS &amp; REGNSKAP AS.</w:t>
      </w:r>
    </w:p>
    <w:sectPr>
      <w:headerReference xmlns:r="http://schemas.openxmlformats.org/officeDocument/2006/relationships" w:type="default" r:id="R119eb29715114893"/>
      <w:footerReference xmlns:r="http://schemas.openxmlformats.org/officeDocument/2006/relationships" w:type="default" r:id="R47544f4a976b439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BHR FINANS &amp; REGNSKAP AS   ·   Org.nr 998 164 923   ·   Kilgata 16   ·   3217 SANDEFJORD   ·   post@bhras.no   ·   www.baltichus.no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BHR FINANS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9eb29715114893" /><Relationship Type="http://schemas.openxmlformats.org/officeDocument/2006/relationships/footer" Target="/word/footer1.xml" Id="R47544f4a976b439c" /></Relationships>
</file>