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085232e95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TOY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TOY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f69f6604e474b"/>
      <w:footerReference xmlns:r="http://schemas.openxmlformats.org/officeDocument/2006/relationships" w:type="default" r:id="R83d514505a00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TOY CONSULT AS   ·   Org.nr 998 199 700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TOY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f69f6604e474b" /><Relationship Type="http://schemas.openxmlformats.org/officeDocument/2006/relationships/footer" Target="/word/footer1.xml" Id="R83d514505a004d08" /></Relationships>
</file>