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9eeec2cb046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S-E IMPORT AS</w:t>
      </w:r>
    </w:p>
    <w:sectPr>
      <w:headerReference xmlns:r="http://schemas.openxmlformats.org/officeDocument/2006/relationships" w:type="default" r:id="Ra5a3fadac0aa45a8"/>
      <w:footerReference xmlns:r="http://schemas.openxmlformats.org/officeDocument/2006/relationships" w:type="default" r:id="R1e4df5bf3f3a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S-E IMPORT AS   ·   Org.nr 998 317 509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S-E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3fadac0aa45a8" /><Relationship Type="http://schemas.openxmlformats.org/officeDocument/2006/relationships/footer" Target="/word/footer1.xml" Id="R1e4df5bf3f3a4411" /></Relationships>
</file>