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1cffa10c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V-INVEST AS.</w:t>
      </w:r>
    </w:p>
    <w:sectPr>
      <w:headerReference xmlns:r="http://schemas.openxmlformats.org/officeDocument/2006/relationships" w:type="default" r:id="Rebcb4a0aae0143c7"/>
      <w:footerReference xmlns:r="http://schemas.openxmlformats.org/officeDocument/2006/relationships" w:type="default" r:id="R7b50a33a1d0a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b4a0aae0143c7" /><Relationship Type="http://schemas.openxmlformats.org/officeDocument/2006/relationships/footer" Target="/word/footer1.xml" Id="R7b50a33a1d0a4cb0" /></Relationships>
</file>