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36ca4fccc4b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DRYP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DRYP AS</w:t>
      </w:r>
    </w:p>
    <w:sectPr>
      <w:headerReference xmlns:r="http://schemas.openxmlformats.org/officeDocument/2006/relationships" w:type="default" r:id="Rd32f31392b244c6e"/>
      <w:footerReference xmlns:r="http://schemas.openxmlformats.org/officeDocument/2006/relationships" w:type="default" r:id="R505e4d4fc672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DRYP AS   ·   Org.nr 998 317 665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DRYP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f31392b244c6e" /><Relationship Type="http://schemas.openxmlformats.org/officeDocument/2006/relationships/footer" Target="/word/footer1.xml" Id="R505e4d4fc6724c01" /></Relationships>
</file>