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099ff655a4d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SJURDAGARDEN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SJURDAGARDEN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ba52d5669d495e"/>
      <w:footerReference xmlns:r="http://schemas.openxmlformats.org/officeDocument/2006/relationships" w:type="default" r:id="R1d33b16ab1d24e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SJURDAGARDEN AS   ·   Org.nr 998 335 116   ·   Sjurdagarden, Tysnesvegen 95   ·   5680 TYSNES   ·   borge@vagen.no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SJURDAGARDEN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ba52d5669d495e" /><Relationship Type="http://schemas.openxmlformats.org/officeDocument/2006/relationships/footer" Target="/word/footer1.xml" Id="R1d33b16ab1d24e6f" /></Relationships>
</file>