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d503c1766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BODØ CONTAINERUTLEIE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CONTAINERUTLEIE AS</w:t>
      </w:r>
    </w:p>
    <w:sectPr>
      <w:headerReference xmlns:r="http://schemas.openxmlformats.org/officeDocument/2006/relationships" w:type="default" r:id="Rfdb185a3e45d42cc"/>
      <w:footerReference xmlns:r="http://schemas.openxmlformats.org/officeDocument/2006/relationships" w:type="default" r:id="Rfa42b64a3bb8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185a3e45d42cc" /><Relationship Type="http://schemas.openxmlformats.org/officeDocument/2006/relationships/footer" Target="/word/footer1.xml" Id="Rfa42b64a3bb84673" /></Relationships>
</file>