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d0a25db6a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LINNKA AS</w:t>
      </w:r>
    </w:p>
    <w:sectPr>
      <w:headerReference xmlns:r="http://schemas.openxmlformats.org/officeDocument/2006/relationships" w:type="default" r:id="R6b2fcad33fd34a77"/>
      <w:footerReference xmlns:r="http://schemas.openxmlformats.org/officeDocument/2006/relationships" w:type="default" r:id="Rf78cce19411c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LINNKA AS   ·   Org.nr 998 434 092   ·   Ekebergveien 64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fcad33fd34a77" /><Relationship Type="http://schemas.openxmlformats.org/officeDocument/2006/relationships/footer" Target="/word/footer1.xml" Id="Rf78cce19411c4dab" /></Relationships>
</file>