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b508c96bf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LINNKA AS</w:t>
      </w:r>
    </w:p>
    <w:sectPr>
      <w:headerReference xmlns:r="http://schemas.openxmlformats.org/officeDocument/2006/relationships" w:type="default" r:id="Rce0a661d29b94289"/>
      <w:footerReference xmlns:r="http://schemas.openxmlformats.org/officeDocument/2006/relationships" w:type="default" r:id="R01023ae78abd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LINNKA AS   ·   Org.nr 998 434 092   ·   Ekebergveien 64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LINNKA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a661d29b94289" /><Relationship Type="http://schemas.openxmlformats.org/officeDocument/2006/relationships/footer" Target="/word/footer1.xml" Id="R01023ae78abd40ea" /></Relationships>
</file>