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6ee164042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GULENG KAFFESYSTEMER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GULENG KAFFESYSTEMER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b384790d14bb2"/>
      <w:footerReference xmlns:r="http://schemas.openxmlformats.org/officeDocument/2006/relationships" w:type="default" r:id="Ra9e505757622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GULENG KAFFESYSTEMER AS   ·   Org.nr 998 489 482   ·   Johan Altmanns vei 10   ·   9602 HAMMERFEST   ·   post@gulengkaffe.no   ·   www.gulengkaffe.no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GULENG KAFFESYSTEMER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b384790d14bb2" /><Relationship Type="http://schemas.openxmlformats.org/officeDocument/2006/relationships/footer" Target="/word/footer1.xml" Id="Ra9e50575762242d4" /></Relationships>
</file>