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57f53840bd42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VIVALDI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VIVALDI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892e4c4e35461d"/>
      <w:footerReference xmlns:r="http://schemas.openxmlformats.org/officeDocument/2006/relationships" w:type="default" r:id="Red2353f38c1f4e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VIVALDI INVEST AS   ·   Org.nr 998 529 344   ·   c/o Det Lille AS, Rosenborggata 19C   ·   0356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VIVALDI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92e4c4e35461d" /><Relationship Type="http://schemas.openxmlformats.org/officeDocument/2006/relationships/footer" Target="/word/footer1.xml" Id="Red2353f38c1f4ecf" /></Relationships>
</file>