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04bbe6c4ca49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 SKOGSTRANSPORT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Braskereidfoss,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 SKOGSTRANSPORT AS</w:t>
      </w:r>
    </w:p>
    <w:sectPr>
      <w:headerReference xmlns:r="http://schemas.openxmlformats.org/officeDocument/2006/relationships" w:type="default" r:id="Reb8a71e34b244e5d"/>
      <w:footerReference xmlns:r="http://schemas.openxmlformats.org/officeDocument/2006/relationships" w:type="default" r:id="R6c3c393e7a0d43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 SKOGSTRANSPORT AS   ·   Org.nr 998 542 820   ·   2435 BRASKEREIDFOSS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 SKOGSTRANSPORT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8a71e34b244e5d" /><Relationship Type="http://schemas.openxmlformats.org/officeDocument/2006/relationships/footer" Target="/word/footer1.xml" Id="R6c3c393e7a0d430f" /></Relationships>
</file>