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9ba4f6471c43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Braskereidfoss,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 SKOGSTRANSPORT AS</w:t>
      </w:r>
    </w:p>
    <w:sectPr>
      <w:headerReference xmlns:r="http://schemas.openxmlformats.org/officeDocument/2006/relationships" w:type="default" r:id="Ra53eb50856664798"/>
      <w:footerReference xmlns:r="http://schemas.openxmlformats.org/officeDocument/2006/relationships" w:type="default" r:id="R1757f296746941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 SKOGSTRANSPORT AS   ·   Org.nr 998 542 820   ·   2435 BRASKEREIDFOSS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 SKOGSTRANSPORT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3eb50856664798" /><Relationship Type="http://schemas.openxmlformats.org/officeDocument/2006/relationships/footer" Target="/word/footer1.xml" Id="R1757f2967469416a" /></Relationships>
</file>