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5f402b576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cef0abcb442ac"/>
      <w:footerReference xmlns:r="http://schemas.openxmlformats.org/officeDocument/2006/relationships" w:type="default" r:id="R4249697af4dd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AKA-HOLDING AS   ·   Org.nr 998 546 184   ·   Fridtjof Øvrebøs gate 30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cef0abcb442ac" /><Relationship Type="http://schemas.openxmlformats.org/officeDocument/2006/relationships/footer" Target="/word/footer1.xml" Id="R4249697af4dd4a52" /></Relationships>
</file>