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ffff54666c43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AKA-HOLDING AS</w:t>
      </w:r>
    </w:p>
    <w:sectPr>
      <w:headerReference xmlns:r="http://schemas.openxmlformats.org/officeDocument/2006/relationships" w:type="default" r:id="R53cd70baec5544e8"/>
      <w:footerReference xmlns:r="http://schemas.openxmlformats.org/officeDocument/2006/relationships" w:type="default" r:id="Rdde3972754ef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AKA-HOLDING AS   ·   Org.nr 998 546 184   ·   Fridtjof Øvrebøs gate 30   ·   5532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d70baec5544e8" /><Relationship Type="http://schemas.openxmlformats.org/officeDocument/2006/relationships/footer" Target="/word/footer1.xml" Id="Rdde3972754ef434f" /></Relationships>
</file>